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F" w:rsidRPr="00A437BF" w:rsidRDefault="00A437BF" w:rsidP="00A437BF">
      <w:pPr>
        <w:autoSpaceDE w:val="0"/>
        <w:autoSpaceDN w:val="0"/>
        <w:adjustRightInd w:val="0"/>
        <w:spacing w:after="0" w:line="240" w:lineRule="auto"/>
        <w:rPr>
          <w:rFonts w:ascii="Gentium Basic" w:hAnsi="Gentium Basic" w:cs="Bauhaus93"/>
          <w:b/>
          <w:color w:val="BA7B46"/>
          <w:sz w:val="36"/>
          <w:szCs w:val="36"/>
        </w:rPr>
      </w:pPr>
      <w:r w:rsidRPr="00A437BF">
        <w:rPr>
          <w:rFonts w:ascii="Gentium Basic" w:hAnsi="Gentium Basic" w:cs="Bauhaus93"/>
          <w:b/>
          <w:color w:val="BA7B46"/>
          <w:sz w:val="36"/>
          <w:szCs w:val="36"/>
        </w:rPr>
        <w:t>RELATORI E RELATRICI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Tito Boeri,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economista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Ph.D.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in Economia alla New York University, per 10 anni è stato Senior economist </w:t>
      </w:r>
      <w:r>
        <w:rPr>
          <w:rFonts w:ascii="Gentium Basic" w:hAnsi="Gentium Basic" w:cs="AGaramondPro-Regular"/>
          <w:color w:val="000000"/>
          <w:sz w:val="24"/>
          <w:szCs w:val="24"/>
        </w:rPr>
        <w:t>del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l’Organizzazione per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la Cooperazione e lo Sviluppo Economico, poi consulente del Fondo Monetario Internazionale, della Banca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Mondiale, della Commissione Europea e dell’Ufficio Internazionale del Lavoro. Oggi è professore ordinario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all’Università Bocconi e Centennial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Professor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alla London School of Economics. È stato presidente dell’Inps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dal 2015 al 15 febbraio 2019. È Direttore della Fondazione Rodolfo Debenedetti, respo</w:t>
      </w:r>
      <w:bookmarkStart w:id="0" w:name="_GoBack"/>
      <w:bookmarkEnd w:id="0"/>
      <w:r w:rsidRPr="000B022A">
        <w:rPr>
          <w:rFonts w:ascii="Gentium Basic" w:hAnsi="Gentium Basic" w:cs="AGaramondPro-Regular"/>
          <w:color w:val="000000"/>
          <w:sz w:val="24"/>
          <w:szCs w:val="24"/>
        </w:rPr>
        <w:t>nsabile scientifico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del Festival dell’economia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di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Trento e collabora con “Repubblica”.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Floriana Bulfon,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giornalista d’inchiesta freelance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Scrive per “L’Espresso” e “Repubblica”, è inviata di RaiUno e collabora con RaiTre. Si occupa di criminalità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organizzata, terrorismo internazionale, pedofilia e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cyber security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. Tra le sue opere: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Grande Raccordo Criminale</w:t>
      </w:r>
      <w:r>
        <w:rPr>
          <w:rFonts w:ascii="Gentium Basic" w:hAnsi="Gentium Basic" w:cs="AGaramondPro-Italic"/>
          <w:i/>
          <w:iCs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(2014), il libro che ha descritto in anticipo il sistema di Mafia Capitale, e i documentari “Invisibili” (2016)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e “Vite sospese” (2017), promossi da Unicef. Per la sua attività è stata insignita di numerosi premi per il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coraggio e la determinazione nell’indagare le più nascoste realtà criminali.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Sandro Cargnelutti,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presidente di Legambiente FVG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Da sempre interessato ai temi ambientali, da dicembre 2015 è presidente di Legambiente FVG, associazione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nata in Friuli alla fine degli anni ’80 che opera per favorire un modello di sviluppo eco-compatibile fondato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su un equilibrato rapporto uomo-natura e su un uso sostenibile delle risorse naturali e umane, promuovendo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stili di vita e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scelte politiche improntati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alla tutela della salute umana, della biodiversità, del territorio e del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paesaggio, inteso come elemento integrante del patrimonio storico e culturale.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Don Luigi Ciotti,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presidente di Libera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Ispiratore e fondatore dapprima del Gruppo Abele e nel 1995 di Libera-Associazioni, nomi e numeri contro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le mafie, un network che coordina oggi nell’impegno antimafia oltre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1600 associazioni e gruppi locali, nazionali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e internazionali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.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Significativi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i progetti di educazione alla legalità in migliaia di scuole e in decine di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università. È impegnato in modo instancabile con continui incontri per diffondere la cultura della giustizia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e della legalità, della responsabilità personale e comunitaria.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Lisa Clark,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rappresentante di ICAN Italia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È co-presidente dell’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International Peace Bureau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, la più antica associazione umanitaria mondiale per la diffusione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dell’idea del pacifismo, e coordinatrice per il disarmo nucleare dell’organizzazione Rete Disarmo;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è</w:t>
      </w:r>
      <w:proofErr w:type="gramEnd"/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vicepresidente dell’associazione Beati i costruttori di pace. Per Lisa Clark l’aver assegnato il Nobel all’Ican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«è un riconoscimento del ruolo della società civile e un rafforzamento dello spirito originario delle Nazioni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Unite: i popoli che si uniscono per difendere i diritti umani e per costruire la pace nel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mondo»</w:t>
      </w:r>
      <w:proofErr w:type="gramEnd"/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Aran Cosentino,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studente e attivista ambientale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La sua battaglia per l’ambiente inizia nel 2016, quando a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14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anni viene a sapere che il torrente Alberone,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uno dei pochi angoli di natura ancora incontaminata, che scorre sul suo comune di Savogna, è in pericolo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a causa della decisione di costruirvi una centralina idroelettrica. A dicembre 2018 ha vinto la sua battaglia: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l’Alberone è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salvo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>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Anna Dazzan,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giornalista pubblicista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lastRenderedPageBreak/>
        <w:t xml:space="preserve">Collabora con il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 xml:space="preserve">Messaggero Veneto e il Fatto Quotidiano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con articoli di cronaca e cultura. Dopo la laurea in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Scienze politiche all’Università di Bologna con indirizzo Culture e Diritti umani, ha conseguito un Mastera Ca’ Foscari in immigrazione, fenomeni migratori e trasformazioni sociali.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Luana De Francisco,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giornalista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Lavora per il Messaggero Veneto e si occupa da quasi un decennio di cro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naca giudiziaria. Collabora con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Repubblica. Tra i casi trattati,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la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maxi truffa sui leasing dopati dalla Hypo Alpe Adria Bank e le bonifiche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fantasma nella laguna di Grado e Marano. È coautrice del libro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 xml:space="preserve">Mafia a Nord-Est.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È segretaria del Consiglio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di disciplina dell’Ordine dei giornalisti del Friuli Venezia Giulia e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componente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dell’Osservatorio regionaleantimafia.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Nicoletta Dentico,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giornalista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Esperta di cooperazione internazionale e salute globale, da sempre impegnata per i diritti umani e il diritto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alla salute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>. Ha guidato la Campagna per la messa al bando delle mine anti persona e ha seguito quella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per la cancellazione del debito dei paesi impoveriti. È stata direttrice di Medici Senza Frontiere Italia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lanciando la mobilitazione per l’Accesso ai Farmaci Essenziali, il dibattito sull’azione umanitaria e poi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le operazioni sui migranti nel sud d’Italia. Ha lavorato come consulente per l’Organizzazione Mondiale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della Sanità e per diverse organizzazioni non governative europee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ed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internazionali.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Pierluigi Di Piazza,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presidente del Centro Balducci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Impegnato nella diffusione della cultura della pace, della nonviolenza e della solidarietà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>. È parroco di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Zugliano, dove ha fondato un centro di accoglienza per immigrati, profughi e rifugiati politici e di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promozione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culturale intitolato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a padre Ernesto Balducci, del quale è responsabile e instancabile animatore.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Collabora con giornali e riviste ed è autore di libri.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Gabriele Eminente,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direttore generale Medici Senza Frontiere Italia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Dal 2004 al 2008 è stato direttore generale di Amnesty International Italia. È poi passato a Medici Senza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Frontiere come direttore alle risorse e nel settembre 2013 è stato nominato direttore generale.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Italo Filippin,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vicepresidente dell’associazione Vajont il futuro della memoria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Originario di Erto, aveva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19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anni quando l’onda del Vajont, sollevata da 260 milioni di metri cubi di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roccia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precipitati nell’invaso che non doveva esserci, si abbatté sulle case della valle. I suoi ricordi di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quel 9 ottobre 1963 sono perfettamente nitidi. In pensione, fa la guida e spiega il Vajont a chi vuole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sentirsi raccontare dalla voce di un testimone una delle pagine più brutte e drammatiche dell’Italia del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dopoguerra.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Bold"/>
          <w:b/>
          <w:b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>Fridays For Future Fvg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Il 20 agosto 2018 una ragazzina svedese chiamata Greta Thunberg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dà vita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>, saltando per mesi i venerdì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scolastici, al più grande movimento globale contro il cambiamento climatico chiamato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Fridays For Future</w:t>
      </w:r>
      <w:r>
        <w:rPr>
          <w:rFonts w:ascii="Gentium Basic" w:hAnsi="Gentium Basic" w:cs="AGaramondPro-Italic"/>
          <w:i/>
          <w:iCs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(FFF). Anche il FVG è diventato parte di questa grande famiglia grazie a decine di studenti che per primi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si sono attivati per mobilitarne altre centinaia in svariate città della regione: il fine è proteggere l’ambiente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in modo pacifico, senza la rappresentanza di alcuna bandiera per garantirci di avere un futuro.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Selay Ghaffar,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attivista afghana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È Portavoce di Hambastagi, il Partito della solidarietà afghano fondato nel 2004. Si tratta dell’unico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movimento politico laico a Kabul che ha tra i suoi obiettivi la sconfitta del fondamentalismo islamico,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l’affermazione del secolarismo a livello statale, l’educazione e l’emancipazione femminile. Selay è la prima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donna che sia mai stata eletta a ricoprire un simile ruolo.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proofErr w:type="gramStart"/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Flavio Lotti,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direttore Coordinamento nazionale enti locali per la pace e i diritti umani</w:t>
      </w:r>
      <w:proofErr w:type="gramEnd"/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È tra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coloro che hanno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contribuito a fondare l’associazione nel 1986. Da molti anni organizza la Marcia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per la pace Perugia-Assisi. È cofondatore e coordinatore della Tavola della Pace.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Dirige il sito www.perlapace.it. Ha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coordinato il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programma “Dalla Grande Guerra alla Grande Pace”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2014-2018. È autore di numerosi articoli pubblicati da riviste e quotidiani.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Antonio Miggiani,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magistrato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>Nato a Venezia, ha svolto la funzione di sostituto procuratore della Repubblica presso il Tribunale di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Treviso ed è poi stato trasferito alla Procura della Repubblica di Trieste nel giugno 2011 come Sostituto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Distrettuale Antimafia.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Dario Montana,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funzionario Regione Sicilia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È fratello del Commissario di Polizia di Stato Beppe Montana, ucciso dalla mafia il 28 luglio 1985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a</w:t>
      </w:r>
      <w:proofErr w:type="gramEnd"/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Palermo. È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il referente memoria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di Libera per la provincia di Catania.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color w:val="000000"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color w:val="000000"/>
          <w:sz w:val="24"/>
          <w:szCs w:val="24"/>
        </w:rPr>
        <w:t xml:space="preserve">Luigina Mortari, </w:t>
      </w:r>
      <w:r w:rsidRPr="000B022A">
        <w:rPr>
          <w:rFonts w:ascii="Gentium Basic" w:hAnsi="Gentium Basic" w:cs="AGaramondPro-Italic"/>
          <w:i/>
          <w:iCs/>
          <w:color w:val="000000"/>
          <w:sz w:val="24"/>
          <w:szCs w:val="24"/>
        </w:rPr>
        <w:t>professore ordinario di pedagogia generale e sociale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È docente presso il Dipartimento di Scienze Umane dell’Università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di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Verona. La sua attività di ricerca si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sviluppa in due campi correlati, la filosofia e la pedagogia, e secondo due direzioni: teoretica </w:t>
      </w:r>
      <w:proofErr w:type="gramStart"/>
      <w:r w:rsidRPr="000B022A">
        <w:rPr>
          <w:rFonts w:ascii="Gentium Basic" w:hAnsi="Gentium Basic" w:cs="AGaramondPro-Regular"/>
          <w:color w:val="000000"/>
          <w:sz w:val="24"/>
          <w:szCs w:val="24"/>
        </w:rPr>
        <w:t>ed</w:t>
      </w:r>
      <w:proofErr w:type="gramEnd"/>
      <w:r w:rsidRPr="000B022A">
        <w:rPr>
          <w:rFonts w:ascii="Gentium Basic" w:hAnsi="Gentium Basic" w:cs="AGaramondPro-Regular"/>
          <w:color w:val="000000"/>
          <w:sz w:val="24"/>
          <w:szCs w:val="24"/>
        </w:rPr>
        <w:t xml:space="preserve"> applicata.</w:t>
      </w:r>
      <w:r>
        <w:rPr>
          <w:rFonts w:ascii="Gentium Basic" w:hAnsi="Gentium Basic" w:cs="AGaramondPro-Regular"/>
          <w:color w:val="000000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color w:val="000000"/>
          <w:sz w:val="24"/>
          <w:szCs w:val="24"/>
        </w:rPr>
        <w:t>È autrice di numerosi studi e pubblicazioni sulla cura.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sz w:val="24"/>
          <w:szCs w:val="24"/>
        </w:rPr>
      </w:pPr>
      <w:proofErr w:type="gramStart"/>
      <w:r w:rsidRPr="000B022A">
        <w:rPr>
          <w:rFonts w:ascii="Gentium Basic" w:hAnsi="Gentium Basic" w:cs="AGaramondPro-Bold"/>
          <w:b/>
          <w:bCs/>
          <w:sz w:val="24"/>
          <w:szCs w:val="24"/>
        </w:rPr>
        <w:t xml:space="preserve">Marcela Olivera,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>coordinatrice del progetto Water for All Campaign per l’America Latina</w:t>
      </w:r>
      <w:proofErr w:type="gramEnd"/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sz w:val="24"/>
          <w:szCs w:val="24"/>
        </w:rPr>
      </w:pPr>
      <w:r w:rsidRPr="000B022A">
        <w:rPr>
          <w:rFonts w:ascii="Gentium Basic" w:hAnsi="Gentium Basic" w:cs="AGaramondPro-Regular"/>
          <w:sz w:val="24"/>
          <w:szCs w:val="24"/>
        </w:rPr>
        <w:t xml:space="preserve">All’inizio degli anni 2000 aveva lavorato in Bolivia creando un punto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 xml:space="preserve">di 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>incontro internazionale per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sz w:val="24"/>
          <w:szCs w:val="24"/>
        </w:rPr>
      </w:pPr>
      <w:proofErr w:type="gramStart"/>
      <w:r w:rsidRPr="000B022A">
        <w:rPr>
          <w:rFonts w:ascii="Gentium Basic" w:hAnsi="Gentium Basic" w:cs="AGaramondPro-Regular"/>
          <w:sz w:val="24"/>
          <w:szCs w:val="24"/>
        </w:rPr>
        <w:t>la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coalizione dei movimenti in difesa dell’acqua. Nel 2004 si è trasferita a Washington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DC dove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ha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sz w:val="24"/>
          <w:szCs w:val="24"/>
        </w:rPr>
      </w:pPr>
      <w:proofErr w:type="gramStart"/>
      <w:r w:rsidRPr="000B022A">
        <w:rPr>
          <w:rFonts w:ascii="Gentium Basic" w:hAnsi="Gentium Basic" w:cs="AGaramondPro-Regular"/>
          <w:sz w:val="24"/>
          <w:szCs w:val="24"/>
        </w:rPr>
        <w:t>sviluppato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una rete della società civile interamericana che lotta per i diritti all’acqua, chiamata Red Vida,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 xml:space="preserve">della quale è coordinatrice. Assiste attivamente i diversi gruppi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latino americani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nelle loro richieste per il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diritto all’acqua come bene pubblico e diritto umano.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sz w:val="24"/>
          <w:szCs w:val="24"/>
        </w:rPr>
        <w:t xml:space="preserve">Cecilia Rinaldini,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>giornalista Redazione esteri Giornale Radio Rai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sz w:val="24"/>
          <w:szCs w:val="24"/>
        </w:rPr>
      </w:pPr>
      <w:r w:rsidRPr="000B022A">
        <w:rPr>
          <w:rFonts w:ascii="Gentium Basic" w:hAnsi="Gentium Basic" w:cs="AGaramondPro-Regular"/>
          <w:sz w:val="24"/>
          <w:szCs w:val="24"/>
        </w:rPr>
        <w:t>Ha coperto, da inviata, la crisi Ucraina dalla rivolta di Maidan al referendum per l’indipendenza della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Crimea, al conflitto nel Donbass e nel Sud-Est. Appassionata di America Latina, per il programma di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 xml:space="preserve">Radio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1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>Pianeta dimenticato</w:t>
      </w:r>
      <w:r w:rsidRPr="000B022A">
        <w:rPr>
          <w:rFonts w:ascii="Gentium Basic" w:hAnsi="Gentium Basic" w:cs="AGaramondPro-Regular"/>
          <w:sz w:val="24"/>
          <w:szCs w:val="24"/>
        </w:rPr>
        <w:t>, ha seguito le lotte delle organizzazioni di base per la giustizia sociale, la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sovranità alimentare e il diritto all’acqua bene comune, la difesa dallo sfruttamento delle risorse naturali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ed energetiche.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sz w:val="24"/>
          <w:szCs w:val="24"/>
        </w:rPr>
        <w:t xml:space="preserve">Don Renato Sacco,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>coordinatore nazionale Pax Christi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sz w:val="24"/>
          <w:szCs w:val="24"/>
        </w:rPr>
      </w:pPr>
      <w:r w:rsidRPr="000B022A">
        <w:rPr>
          <w:rFonts w:ascii="Gentium Basic" w:hAnsi="Gentium Basic" w:cs="AGaramondPro-Regular"/>
          <w:sz w:val="24"/>
          <w:szCs w:val="24"/>
        </w:rPr>
        <w:t>È stato tra i primi preti obiettori alle spese militari subendo anche un processo penale (con assoluzione il 4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giugno 1991) per aver invitato a non spendere soldi per le armi. Ha partecipato alla marcia a Sarajevo nel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dicembre 1992 con don Tonino Bello. Ha seguito per Pax Christi, il movimento cattolico internazionale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 xml:space="preserve">per la pace, diverse situazioni di guerra, in particolare in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Iraq dove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è stato molte volte, prima, durante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 xml:space="preserve">e dopo la guerra. Ha seguito fin dall’inizio tutta la “questione F35”, il nuovo aereo da guerra che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viene</w:t>
      </w:r>
      <w:proofErr w:type="gramEnd"/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realizzato a Cameri, in provincia di Novara.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sz w:val="24"/>
          <w:szCs w:val="24"/>
        </w:rPr>
        <w:t xml:space="preserve">Gianfranco Schiavone,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>studioso delle migrazioni internazionali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sz w:val="24"/>
          <w:szCs w:val="24"/>
        </w:rPr>
      </w:pPr>
      <w:r w:rsidRPr="000B022A">
        <w:rPr>
          <w:rFonts w:ascii="Gentium Basic" w:hAnsi="Gentium Basic" w:cs="AGaramondPro-Regular"/>
          <w:sz w:val="24"/>
          <w:szCs w:val="24"/>
        </w:rPr>
        <w:t>È presidente del Consorzio italiano di solidarietà – Ufficio rifugiati. Tra i fondatori del sistema SPRAR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 xml:space="preserve">(Sistema nazionale di protezione per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richiedenti asilo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e rifugiati), è vicepresidente nazionale dell’associazione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per gli Studi giuridici sull’immigrazione. È autore di numerose pubblicazioni in tema di diritto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dell’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>immigrazione e protezione internazionale.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sz w:val="24"/>
          <w:szCs w:val="24"/>
        </w:rPr>
        <w:t xml:space="preserve">Francesco Stoppa,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>analista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sz w:val="24"/>
          <w:szCs w:val="24"/>
        </w:rPr>
      </w:pPr>
      <w:r w:rsidRPr="000B022A">
        <w:rPr>
          <w:rFonts w:ascii="Gentium Basic" w:hAnsi="Gentium Basic" w:cs="AGaramondPro-Regular"/>
          <w:sz w:val="24"/>
          <w:szCs w:val="24"/>
        </w:rPr>
        <w:t>Ha lavorato a lungo presso il Dipartimento di salute mentale di Pordenone, coordinando il progetto di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 xml:space="preserve">comunità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«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Genius loci». Membro della Scuola di psicoanalisi dei Forum del Campo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lacaniano,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è docente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dell’Istituto ICLeS per la formazione degli psicoterapeuti e redattore della rivista «L’Ippogrifo».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sz w:val="24"/>
          <w:szCs w:val="24"/>
        </w:rPr>
        <w:t xml:space="preserve">Aluisi Tosolini,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>filosofo e pedagogista, dirigente scolastico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sz w:val="24"/>
          <w:szCs w:val="24"/>
        </w:rPr>
      </w:pPr>
      <w:r w:rsidRPr="000B022A">
        <w:rPr>
          <w:rFonts w:ascii="Gentium Basic" w:hAnsi="Gentium Basic" w:cs="AGaramondPro-Regular"/>
          <w:sz w:val="24"/>
          <w:szCs w:val="24"/>
        </w:rPr>
        <w:t xml:space="preserve">È coordinatore della Rete nazionale delle scuole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di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pace. Ha insegnato didattica presso l’Università di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Parma e l’Università Cattolica di Piacenza. Ha fatto parte della Commissione Ministeriale sull’Educazione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interculturale. È autore di numerosi saggi di pedagogia e didattica sull’educazione alla pace e alla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cittadinanza glocale, sui linguaggi dei nuovi media e dei processi di globalizzazione.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Italic"/>
          <w:i/>
          <w:iCs/>
          <w:sz w:val="24"/>
          <w:szCs w:val="24"/>
        </w:rPr>
      </w:pPr>
      <w:r w:rsidRPr="000B022A">
        <w:rPr>
          <w:rFonts w:ascii="Gentium Basic" w:hAnsi="Gentium Basic" w:cs="AGaramondPro-Bold"/>
          <w:b/>
          <w:bCs/>
          <w:sz w:val="24"/>
          <w:szCs w:val="24"/>
        </w:rPr>
        <w:t xml:space="preserve">Mao Valpiana,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>presidente del Movimento Nonviolento</w:t>
      </w:r>
    </w:p>
    <w:p w:rsidR="00A437BF" w:rsidRPr="000B022A" w:rsidRDefault="00A437BF" w:rsidP="00A437BF">
      <w:pPr>
        <w:autoSpaceDE w:val="0"/>
        <w:autoSpaceDN w:val="0"/>
        <w:adjustRightInd w:val="0"/>
        <w:spacing w:after="0" w:line="240" w:lineRule="auto"/>
        <w:jc w:val="both"/>
        <w:rPr>
          <w:rFonts w:ascii="Gentium Basic" w:hAnsi="Gentium Basic" w:cs="AGaramondPro-Regular"/>
          <w:color w:val="000000"/>
          <w:sz w:val="24"/>
          <w:szCs w:val="24"/>
        </w:rPr>
      </w:pPr>
      <w:r w:rsidRPr="000B022A">
        <w:rPr>
          <w:rFonts w:ascii="Gentium Basic" w:hAnsi="Gentium Basic" w:cs="AGaramondPro-Regular"/>
          <w:sz w:val="24"/>
          <w:szCs w:val="24"/>
        </w:rPr>
        <w:t>È anche presidente nazionale e responsabile della Casa per la nonviolenza di Verona, e direttore della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rivista mensile “Azione nonviolenta”, fondata nel 1964 da Aldo Capitini. Obiettore di coscienza al servizio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 xml:space="preserve">e alle spese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militari,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ha partecipato nel 1972 alla campagna per il riconoscimento dell’obiezione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>di coscienza e alla fondazione della Lega obiettori di coscienza. Durante la prima guerra del Golfo ha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 xml:space="preserve">partecipato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ad</w:t>
      </w:r>
      <w:proofErr w:type="gramEnd"/>
      <w:r w:rsidRPr="000B022A">
        <w:rPr>
          <w:rFonts w:ascii="Gentium Basic" w:hAnsi="Gentium Basic" w:cs="AGaramondPro-Regular"/>
          <w:sz w:val="24"/>
          <w:szCs w:val="24"/>
        </w:rPr>
        <w:t xml:space="preserve"> un’azione diretta nonviolenta per fermare un treno carico di armi. È inoltre membro del</w:t>
      </w:r>
      <w:r>
        <w:rPr>
          <w:rFonts w:ascii="Gentium Basic" w:hAnsi="Gentium Basic" w:cs="AGaramondPro-Regular"/>
          <w:sz w:val="24"/>
          <w:szCs w:val="24"/>
        </w:rPr>
        <w:t xml:space="preserve"> </w:t>
      </w:r>
      <w:r w:rsidRPr="000B022A">
        <w:rPr>
          <w:rFonts w:ascii="Gentium Basic" w:hAnsi="Gentium Basic" w:cs="AGaramondPro-Regular"/>
          <w:sz w:val="24"/>
          <w:szCs w:val="24"/>
        </w:rPr>
        <w:t xml:space="preserve">comitato scientifico della Fondazione Alexander Langer e ha fatto parte del Consiglio della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>War Resisters</w:t>
      </w:r>
      <w:r>
        <w:rPr>
          <w:rFonts w:ascii="Gentium Basic" w:hAnsi="Gentium Basic" w:cs="AGaramondPro-Italic"/>
          <w:i/>
          <w:iCs/>
          <w:sz w:val="24"/>
          <w:szCs w:val="24"/>
        </w:rPr>
        <w:t xml:space="preserve"> </w:t>
      </w:r>
      <w:r w:rsidRPr="000B022A">
        <w:rPr>
          <w:rFonts w:ascii="Gentium Basic" w:hAnsi="Gentium Basic" w:cs="AGaramondPro-Italic"/>
          <w:i/>
          <w:iCs/>
          <w:sz w:val="24"/>
          <w:szCs w:val="24"/>
        </w:rPr>
        <w:t xml:space="preserve">International </w:t>
      </w:r>
      <w:r w:rsidRPr="000B022A">
        <w:rPr>
          <w:rFonts w:ascii="Gentium Basic" w:hAnsi="Gentium Basic" w:cs="AGaramondPro-Regular"/>
          <w:sz w:val="24"/>
          <w:szCs w:val="24"/>
        </w:rPr>
        <w:t xml:space="preserve">di Londra e dell’Ufficio Europeo dell’Obiezione di coscienza di </w:t>
      </w:r>
      <w:proofErr w:type="gramStart"/>
      <w:r w:rsidRPr="000B022A">
        <w:rPr>
          <w:rFonts w:ascii="Gentium Basic" w:hAnsi="Gentium Basic" w:cs="AGaramondPro-Regular"/>
          <w:sz w:val="24"/>
          <w:szCs w:val="24"/>
        </w:rPr>
        <w:t>Bruxelles</w:t>
      </w:r>
      <w:proofErr w:type="gramEnd"/>
    </w:p>
    <w:p w:rsidR="00A437BF" w:rsidRPr="000B022A" w:rsidRDefault="00A437BF" w:rsidP="00A437BF">
      <w:pPr>
        <w:jc w:val="both"/>
        <w:rPr>
          <w:rFonts w:ascii="Gentium Basic" w:hAnsi="Gentium Basic"/>
          <w:sz w:val="24"/>
          <w:szCs w:val="24"/>
        </w:rPr>
      </w:pPr>
    </w:p>
    <w:p w:rsidR="00720714" w:rsidRDefault="00720714"/>
    <w:sectPr w:rsidR="00720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BF" w:rsidRDefault="00A437BF" w:rsidP="00A437BF">
      <w:pPr>
        <w:spacing w:after="0" w:line="240" w:lineRule="auto"/>
      </w:pPr>
      <w:r>
        <w:separator/>
      </w:r>
    </w:p>
  </w:endnote>
  <w:endnote w:type="continuationSeparator" w:id="0">
    <w:p w:rsidR="00A437BF" w:rsidRDefault="00A437BF" w:rsidP="00A4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tium Basic">
    <w:charset w:val="00"/>
    <w:family w:val="auto"/>
    <w:pitch w:val="variable"/>
    <w:sig w:usb0="A000007F" w:usb1="5000204A" w:usb2="00000000" w:usb3="00000000" w:csb0="00000013" w:csb1="00000000"/>
  </w:font>
  <w:font w:name="Bauhaus9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BF" w:rsidRDefault="00A437BF" w:rsidP="00A437BF">
      <w:pPr>
        <w:spacing w:after="0" w:line="240" w:lineRule="auto"/>
      </w:pPr>
      <w:r>
        <w:separator/>
      </w:r>
    </w:p>
  </w:footnote>
  <w:footnote w:type="continuationSeparator" w:id="0">
    <w:p w:rsidR="00A437BF" w:rsidRDefault="00A437BF" w:rsidP="00A4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BF"/>
    <w:rsid w:val="00720714"/>
    <w:rsid w:val="00A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583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"/>
        <w:color w:val="262626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BF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37B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37B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"/>
        <w:color w:val="262626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BF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37B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37B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1765</Words>
  <Characters>10063</Characters>
  <Application>Microsoft Macintosh Word</Application>
  <DocSecurity>0</DocSecurity>
  <Lines>83</Lines>
  <Paragraphs>23</Paragraphs>
  <ScaleCrop>false</ScaleCrop>
  <Company>*** ********** * ******** **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1</cp:revision>
  <dcterms:created xsi:type="dcterms:W3CDTF">2019-09-12T10:08:00Z</dcterms:created>
  <dcterms:modified xsi:type="dcterms:W3CDTF">2019-09-12T10:09:00Z</dcterms:modified>
</cp:coreProperties>
</file>